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D" w:rsidRDefault="0070342D" w:rsidP="0070342D">
      <w:pPr>
        <w:tabs>
          <w:tab w:val="left" w:pos="3465"/>
        </w:tabs>
        <w:ind w:leftChars="50" w:left="105" w:firstLineChars="146" w:firstLine="704"/>
        <w:rPr>
          <w:b/>
          <w:color w:val="000000"/>
          <w:szCs w:val="21"/>
        </w:rPr>
      </w:pPr>
      <w:r w:rsidRPr="00B86F28">
        <w:rPr>
          <w:rFonts w:hint="eastAsia"/>
          <w:b/>
          <w:sz w:val="48"/>
          <w:szCs w:val="48"/>
        </w:rPr>
        <w:t>原阳县交通运输局行政处罚流程图</w:t>
      </w:r>
    </w:p>
    <w:p w:rsidR="0070342D" w:rsidRDefault="0070342D" w:rsidP="0070342D">
      <w:pPr>
        <w:tabs>
          <w:tab w:val="left" w:pos="3465"/>
        </w:tabs>
        <w:rPr>
          <w:b/>
          <w:color w:val="000000"/>
          <w:szCs w:val="21"/>
        </w:rPr>
      </w:pPr>
    </w:p>
    <w:p w:rsidR="0070342D" w:rsidRDefault="009129A3" w:rsidP="0070342D">
      <w:pPr>
        <w:tabs>
          <w:tab w:val="left" w:pos="3465"/>
        </w:tabs>
        <w:rPr>
          <w:b/>
        </w:rPr>
      </w:pPr>
      <w:r>
        <w:rPr>
          <w:b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244" o:spid="_x0000_s2100" type="#_x0000_t116" style="position:absolute;left:0;text-align:left;margin-left:90pt;margin-top:7.8pt;width:226.75pt;height:42.5pt;z-index:251660288" strokeweight="1.25pt">
            <v:textbox>
              <w:txbxContent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立案申请</w:t>
                  </w:r>
                </w:p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</w:txbxContent>
            </v:textbox>
          </v:shape>
        </w:pict>
      </w:r>
    </w:p>
    <w:p w:rsidR="0070342D" w:rsidRDefault="009129A3" w:rsidP="0070342D">
      <w:pPr>
        <w:tabs>
          <w:tab w:val="left" w:pos="3465"/>
        </w:tabs>
        <w:rPr>
          <w:b/>
        </w:rPr>
      </w:pPr>
      <w:r>
        <w:rPr>
          <w:b/>
        </w:rPr>
        <w:pict>
          <v:line id="直线 1138" o:spid="_x0000_s2102" style="position:absolute;left:0;text-align:left;z-index:251662336" from="207.2pt,591.6pt" to="207.2pt,630.6pt" strokeweight="1.25pt">
            <v:stroke endarrow="block"/>
          </v:line>
        </w:pict>
      </w:r>
      <w:r>
        <w:rPr>
          <w:b/>
        </w:rPr>
        <w:pict>
          <v:line id="直线 1129" o:spid="_x0000_s2106" style="position:absolute;left:0;text-align:left;z-index:251666432" from="207pt,278.05pt" to="207.2pt,309.6pt" strokeweight="1.25pt">
            <v:stroke endarrow="block"/>
          </v:line>
        </w:pict>
      </w:r>
      <w:r>
        <w:rPr>
          <w:b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21" o:spid="_x0000_s2105" type="#_x0000_t61" style="position:absolute;left:0;text-align:left;margin-left:369pt;margin-top:7.1pt;width:99pt;height:72.1pt;z-index:251665408" adj="-11393,3200" strokeweight="1.25pt">
            <v:fill color2="#bbd5f0"/>
            <v:textbox inset="2.53997mm,,2.53997mm">
              <w:txbxContent>
                <w:p w:rsidR="0070342D" w:rsidRDefault="0070342D" w:rsidP="0070342D">
                  <w:r>
                    <w:rPr>
                      <w:rFonts w:hint="eastAsia"/>
                    </w:rPr>
                    <w:t>案件来源：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 xml:space="preserve">    1.</w:t>
                  </w:r>
                  <w:r>
                    <w:rPr>
                      <w:rFonts w:hint="eastAsia"/>
                    </w:rPr>
                    <w:t>群众举报；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 xml:space="preserve">    2.</w:t>
                  </w:r>
                  <w:r>
                    <w:rPr>
                      <w:rFonts w:hint="eastAsia"/>
                    </w:rPr>
                    <w:t>执法检查；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 xml:space="preserve">    3.</w:t>
                  </w:r>
                  <w:r>
                    <w:rPr>
                      <w:rFonts w:hint="eastAsia"/>
                    </w:rPr>
                    <w:t>其他来源。</w:t>
                  </w:r>
                </w:p>
              </w:txbxContent>
            </v:textbox>
          </v:shape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47" o:spid="_x0000_s2103" type="#_x0000_t202" style="position:absolute;left:0;text-align:left;margin-left:369pt;margin-top:608.4pt;width:81pt;height:39pt;z-index:251663360" stroked="f">
            <v:textbox>
              <w:txbxContent>
                <w:p w:rsidR="0070342D" w:rsidRDefault="0070342D" w:rsidP="0070342D">
                  <w:r>
                    <w:rPr>
                      <w:rFonts w:hint="eastAsia"/>
                    </w:rPr>
                    <w:br/>
                    <w:t>(</w:t>
                  </w:r>
                  <w:r>
                    <w:rPr>
                      <w:rFonts w:hint="eastAsia"/>
                    </w:rPr>
                    <w:t>接下页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b/>
        </w:rPr>
        <w:pict>
          <v:rect id="矩形 1126" o:spid="_x0000_s2101" style="position:absolute;left:0;text-align:left;margin-left:89.85pt;margin-top:312.15pt;width:234pt;height:39pt;z-index:251661312" strokeweight="1.25pt">
            <v:textbox>
              <w:txbxContent>
                <w:p w:rsidR="0070342D" w:rsidRDefault="0070342D" w:rsidP="0070342D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告知</w:t>
                  </w:r>
                </w:p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70342D" w:rsidRPr="00B86F28" w:rsidRDefault="0070342D" w:rsidP="0070342D">
                  <w:pPr>
                    <w:jc w:val="center"/>
                  </w:pPr>
                </w:p>
                <w:p w:rsidR="0070342D" w:rsidRDefault="0070342D" w:rsidP="0070342D"/>
              </w:txbxContent>
            </v:textbox>
          </v:rect>
        </w:pict>
      </w:r>
      <w:r>
        <w:rPr>
          <w:b/>
        </w:rPr>
      </w:r>
      <w:r>
        <w:rPr>
          <w:b/>
        </w:rPr>
        <w:pict>
          <v:group id="画布 1097" o:spid="_x0000_s2070" editas="canvas" style="width:509.25pt;height:296.45pt;mso-position-horizontal-relative:char;mso-position-vertical-relative:line" coordorigin="1800,2519" coordsize="10185,5929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800;top:2519;width:10185;height:5929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line id="直线 1099" o:spid="_x0000_s2072" style="position:absolute" from="5940,6575" to="5941,7198" strokeweight="1.25pt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248" o:spid="_x0000_s2073" type="#_x0000_t109" style="position:absolute;left:3600;top:7198;width:4539;height:739" strokeweight="1.25pt">
              <v:textbox>
                <w:txbxContent>
                  <w:p w:rsidR="0070342D" w:rsidRDefault="0070342D" w:rsidP="0070342D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调查取证</w:t>
                    </w:r>
                  </w:p>
                  <w:p w:rsidR="0070342D" w:rsidRDefault="0070342D" w:rsidP="0070342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原阳县交通运输局执法所</w:t>
                    </w:r>
                  </w:p>
                  <w:p w:rsidR="0070342D" w:rsidRPr="00B86F28" w:rsidRDefault="0070342D" w:rsidP="0070342D">
                    <w:pPr>
                      <w:jc w:val="center"/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自选图形 245" o:spid="_x0000_s2074" type="#_x0000_t110" style="position:absolute;left:4860;top:5639;width:2269;height:894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是否通过</w:t>
                    </w:r>
                  </w:p>
                </w:txbxContent>
              </v:textbox>
            </v:shape>
            <v:shape id="自选图形 14" o:spid="_x0000_s2075" type="#_x0000_t109" style="position:absolute;left:9720;top:5327;width:720;height:1701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不予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立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案</w:t>
                    </w:r>
                  </w:p>
                </w:txbxContent>
              </v:textbox>
            </v:shape>
            <v:line id="直线 1103" o:spid="_x0000_s2076" style="position:absolute" from="7129,6108" to="9720,6109" strokeweight="1.25pt">
              <v:stroke endarrow="block"/>
            </v:line>
            <v:line id="直线 1104" o:spid="_x0000_s2077" style="position:absolute" from="5940,3142" to="5941,3767" strokeweight="1.25pt">
              <v:stroke endarrow="block"/>
            </v:line>
            <v:rect id="矩形 1124" o:spid="_x0000_s2078" style="position:absolute;left:4139;top:3767;width:3601;height:935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  <w:bCs/>
                      </w:rPr>
                      <w:t>立案审查</w:t>
                    </w:r>
                  </w:p>
                  <w:p w:rsidR="0070342D" w:rsidRDefault="0070342D" w:rsidP="0070342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原阳县交通运输局执法所</w:t>
                    </w:r>
                  </w:p>
                  <w:p w:rsidR="0070342D" w:rsidRPr="00B86F28" w:rsidRDefault="0070342D" w:rsidP="0070342D">
                    <w:pPr>
                      <w:jc w:val="center"/>
                    </w:pPr>
                  </w:p>
                  <w:p w:rsidR="0070342D" w:rsidRDefault="0070342D" w:rsidP="0070342D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125" o:spid="_x0000_s2079" type="#_x0000_t32" style="position:absolute;left:5940;top:4714;width:1;height:919" o:connectortype="straight" strokeweight="1.25pt">
              <v:stroke endarrow="block"/>
            </v:shape>
            <v:shape id="自选图形 1131" o:spid="_x0000_s2080" type="#_x0000_t32" style="position:absolute;left:6928;top:2525;width:90;height:154;flip:x" o:connectortype="straight">
              <v:stroke endarrow="block"/>
            </v:shape>
            <v:shape id="文本框 74" o:spid="_x0000_s2081" type="#_x0000_t202" style="position:absolute;left:6037;top:6575;width:632;height:465" stroked="f">
              <v:textbox>
                <w:txbxContent>
                  <w:p w:rsidR="0070342D" w:rsidRDefault="0070342D" w:rsidP="0070342D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shape id="文本框 74" o:spid="_x0000_s2082" type="#_x0000_t202" style="position:absolute;left:7898;top:5520;width:632;height:465" stroked="f">
              <v:textbox>
                <w:txbxContent>
                  <w:p w:rsidR="0070342D" w:rsidRDefault="0070342D" w:rsidP="0070342D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b/>
        </w:rPr>
      </w:r>
      <w:r>
        <w:rPr>
          <w:b/>
        </w:rPr>
        <w:pict>
          <v:group id="画布 1118" o:spid="_x0000_s2085" editas="canvas" style="width:509.25pt;height:296.45pt;mso-position-horizontal-relative:char;mso-position-vertical-relative:line" coordorigin="1800,8772" coordsize="10185,5929">
            <o:lock v:ext="edit" aspectratio="t" text="t"/>
            <o:diagram v:ext="edit" dgmstyle="0" dgmscalex="0" dgmscaley="0"/>
            <v:shape id="_x0000_s2086" type="#_x0000_t75" style="position:absolute;left:1800;top:8772;width:10185;height:5929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shape id="文本框 1113" o:spid="_x0000_s2087" type="#_x0000_t202" style="position:absolute;left:2055;top:12515;width:717;height:469" stroked="f">
              <v:textbox>
                <w:txbxContent>
                  <w:p w:rsidR="0070342D" w:rsidRDefault="0070342D" w:rsidP="0070342D"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v:shape id="文本框 74" o:spid="_x0000_s2088" type="#_x0000_t202" style="position:absolute;left:7898;top:11739;width:632;height:465" stroked="f">
              <v:textbox>
                <w:txbxContent>
                  <w:p w:rsidR="0070342D" w:rsidRDefault="0070342D" w:rsidP="0070342D"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line id="直线 1120" o:spid="_x0000_s2089" style="position:absolute" from="5940,9395" to="5941,10176" strokeweight="1.25pt">
              <v:stroke endarrow="block"/>
            </v:line>
            <v:shape id="自选图形 22" o:spid="_x0000_s2090" type="#_x0000_t109" style="position:absolute;left:3600;top:10176;width:4521;height:780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告知陈述、申辩权</w:t>
                    </w:r>
                  </w:p>
                  <w:p w:rsidR="0070342D" w:rsidRDefault="0070342D" w:rsidP="0070342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原阳县交通运输局执法所</w:t>
                    </w:r>
                  </w:p>
                  <w:p w:rsidR="0070342D" w:rsidRPr="00B86F28" w:rsidRDefault="0070342D" w:rsidP="0070342D">
                    <w:pPr>
                      <w:jc w:val="center"/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自选图形 1130" o:spid="_x0000_s2091" type="#_x0000_t4" style="position:absolute;left:4088;top:11580;width:3776;height:1404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有无陈述、</w:t>
                    </w:r>
                  </w:p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申辩意见</w:t>
                    </w:r>
                  </w:p>
                  <w:p w:rsidR="0070342D" w:rsidRDefault="0070342D" w:rsidP="0070342D"/>
                </w:txbxContent>
              </v:textbox>
            </v:shape>
            <v:shape id="自选图形 253" o:spid="_x0000_s2092" type="#_x0000_t109" style="position:absolute;left:3778;top:13472;width:4051;height:736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调查终结</w:t>
                    </w:r>
                  </w:p>
                  <w:p w:rsidR="0070342D" w:rsidRDefault="0070342D" w:rsidP="0070342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原阳县交通运输局执法所</w:t>
                    </w:r>
                  </w:p>
                  <w:p w:rsidR="0070342D" w:rsidRPr="00B86F28" w:rsidRDefault="0070342D" w:rsidP="0070342D">
                    <w:pPr>
                      <w:jc w:val="center"/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自选图形 1132" o:spid="_x0000_s2093" type="#_x0000_t34" style="position:absolute;left:2536;top:12451;width:1404;height:1080;rotation:90;flip:x" o:connectortype="elbow" adj="21892,250280,-38815" strokeweight="1.25pt">
              <v:stroke endarrow="block"/>
            </v:shape>
            <v:line id="直线 1133" o:spid="_x0000_s2094" style="position:absolute;flip:y" from="2698,12284" to="4139,12286" strokeweight="1.25pt"/>
            <v:line id="直线 1134" o:spid="_x0000_s2095" style="position:absolute" from="7898,12283" to="8595,12289" strokeweight="1.25pt">
              <v:stroke endarrow="block"/>
            </v:line>
            <v:rect id="矩形 1135" o:spid="_x0000_s2096" style="position:absolute;left:8595;top:9085;width:720;height:4212" strokeweight="1.25pt">
              <v:textbox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听取陈述申辩意见</w:t>
                    </w:r>
                  </w:p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︵执法所︶</w:t>
                    </w:r>
                  </w:p>
                  <w:p w:rsidR="0070342D" w:rsidRDefault="0070342D" w:rsidP="0070342D"/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自选图形 1136" o:spid="_x0000_s2097" type="#_x0000_t33" style="position:absolute;left:8056;top:13068;width:623;height:1080;rotation:90" o:connectortype="elbow" adj="-342762,-272140,-342762" strokeweight="1.25pt">
              <v:stroke endarrow="block"/>
            </v:shape>
            <v:line id="直线 1137" o:spid="_x0000_s2098" style="position:absolute" from="5941,10956" to="5943,11580" strokeweight="1.25pt">
              <v:stroke endarrow="block"/>
            </v:line>
            <v:line id="直线 1252" o:spid="_x0000_s2099" style="position:absolute" from="5943,12984" to="5944,13472" strokeweight="1.25pt">
              <v:stroke endarrow="block"/>
            </v:line>
            <w10:wrap type="none"/>
            <w10:anchorlock/>
          </v:group>
        </w:pict>
      </w:r>
    </w:p>
    <w:p w:rsidR="0070342D" w:rsidRDefault="009129A3" w:rsidP="0070342D">
      <w:pPr>
        <w:tabs>
          <w:tab w:val="left" w:pos="3465"/>
        </w:tabs>
        <w:rPr>
          <w:b/>
        </w:rPr>
      </w:pPr>
      <w:r>
        <w:rPr>
          <w:b/>
        </w:rPr>
        <w:lastRenderedPageBreak/>
        <w:pict>
          <v:shape id="文本框 1248" o:spid="_x0000_s2104" type="#_x0000_t202" style="position:absolute;left:0;text-align:left;margin-left:0;margin-top:2.25pt;width:1in;height:1in;z-index:251664384" stroked="f">
            <v:textbox style="mso-next-textbox:#文本框 1248">
              <w:txbxContent>
                <w:p w:rsidR="0070342D" w:rsidRDefault="0070342D" w:rsidP="0070342D">
                  <w:r>
                    <w:rPr>
                      <w:rFonts w:hint="eastAsia"/>
                    </w:rPr>
                    <w:t>（接上页）</w:t>
                  </w:r>
                </w:p>
              </w:txbxContent>
            </v:textbox>
          </v:shape>
        </w:pict>
      </w:r>
      <w:r>
        <w:rPr>
          <w:b/>
        </w:rPr>
        <w:pict>
          <v:line id="直线 1114" o:spid="_x0000_s2110" style="position:absolute;left:0;text-align:left;z-index:251670528" from="225.75pt,199.65pt" to="225.9pt,238.7pt" strokeweight="1.25pt">
            <v:stroke endarrow="block"/>
          </v:line>
        </w:pict>
      </w:r>
      <w:r>
        <w:rPr>
          <w:b/>
        </w:rPr>
        <w:pict>
          <v:shape id="文本框 1250" o:spid="_x0000_s2111" type="#_x0000_t202" style="position:absolute;left:0;text-align:left;margin-left:194.95pt;margin-top:204.15pt;width:24.1pt;height:25.35pt;z-index:251671552" stroked="f">
            <v:textbox style="mso-next-textbox:#文本框 1250">
              <w:txbxContent>
                <w:p w:rsidR="0070342D" w:rsidRDefault="0070342D" w:rsidP="0070342D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b/>
        </w:rPr>
        <w:pict>
          <v:shape id="自选图形 1140" o:spid="_x0000_s2112" type="#_x0000_t4" style="position:absolute;left:0;text-align:left;margin-left:156.75pt;margin-top:152.85pt;width:134.9pt;height:46.8pt;z-index:251672576" strokeweight="1.25pt">
            <v:textbox style="mso-next-textbox:#自选图形 1140">
              <w:txbxContent>
                <w:p w:rsidR="0070342D" w:rsidRDefault="0070342D" w:rsidP="0070342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是否通过</w:t>
                  </w:r>
                </w:p>
              </w:txbxContent>
            </v:textbox>
          </v:shape>
        </w:pict>
      </w:r>
      <w:r>
        <w:rPr>
          <w:b/>
        </w:rPr>
        <w:pict>
          <v:line id="直线 1141" o:spid="_x0000_s2113" style="position:absolute;left:0;text-align:left;flip:x;z-index:251673600" from="108pt,176.3pt" to="156.75pt,176.35pt" strokeweight="1.25pt">
            <v:stroke endarrow="block"/>
          </v:line>
        </w:pict>
      </w:r>
      <w:r>
        <w:rPr>
          <w:b/>
        </w:rPr>
        <w:pict>
          <v:shape id="文本框 1249" o:spid="_x0000_s2114" type="#_x0000_t202" style="position:absolute;left:0;text-align:left;margin-left:126.05pt;margin-top:152.85pt;width:27pt;height:21.6pt;z-index:251674624" stroked="f">
            <v:textbox style="mso-next-textbox:#文本框 1249">
              <w:txbxContent>
                <w:p w:rsidR="0070342D" w:rsidRDefault="0070342D" w:rsidP="0070342D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b/>
        </w:rPr>
        <w:pict>
          <v:rect id="矩形 1142" o:spid="_x0000_s2115" style="position:absolute;left:0;text-align:left;margin-left:71.95pt;margin-top:137.2pt;width:36.1pt;height:101.4pt;z-index:251675648" strokeweight="1.25pt">
            <v:textbox style="mso-next-textbox:#矩形 1142">
              <w:txbxContent>
                <w:p w:rsidR="0070342D" w:rsidRDefault="0070342D" w:rsidP="0070342D">
                  <w:r>
                    <w:rPr>
                      <w:rFonts w:hint="eastAsia"/>
                    </w:rPr>
                    <w:t>不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>予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>处</w:t>
                  </w:r>
                </w:p>
                <w:p w:rsidR="0070342D" w:rsidRDefault="0070342D" w:rsidP="0070342D">
                  <w:r>
                    <w:rPr>
                      <w:rFonts w:hint="eastAsia"/>
                    </w:rPr>
                    <w:t>罚</w:t>
                  </w:r>
                </w:p>
              </w:txbxContent>
            </v:textbox>
          </v:rect>
        </w:pict>
      </w:r>
      <w:r>
        <w:rPr>
          <w:b/>
        </w:rPr>
        <w:pict>
          <v:line id="直线 1151" o:spid="_x0000_s2116" style="position:absolute;left:0;text-align:left;z-index:251676672" from="225.75pt,106.05pt" to="225.9pt,152.85pt" strokeweight="1.25pt">
            <v:stroke endarrow="block"/>
          </v:line>
        </w:pict>
      </w:r>
      <w:r>
        <w:rPr>
          <w:b/>
        </w:rPr>
        <w:pict>
          <v:rect id="矩形 1139" o:spid="_x0000_s2117" style="position:absolute;left:0;text-align:left;margin-left:126.05pt;margin-top:66.3pt;width:197.95pt;height:39pt;z-index:251677696" strokeweight="1.25pt">
            <v:textbox style="mso-next-textbox:#矩形 1139">
              <w:txbxContent>
                <w:p w:rsidR="0070342D" w:rsidRDefault="0070342D" w:rsidP="0070342D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法制审核</w:t>
                  </w:r>
                </w:p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70342D" w:rsidRPr="00B86F28" w:rsidRDefault="0070342D" w:rsidP="0070342D">
                  <w:pPr>
                    <w:ind w:firstLineChars="200" w:firstLine="420"/>
                  </w:pPr>
                </w:p>
              </w:txbxContent>
            </v:textbox>
          </v:rect>
        </w:pict>
      </w:r>
      <w:r>
        <w:rPr>
          <w:b/>
        </w:rPr>
        <w:pict>
          <v:rect id="矩形 1144" o:spid="_x0000_s2107" style="position:absolute;left:0;text-align:left;margin-left:132pt;margin-top:316.65pt;width:189pt;height:38.85pt;z-index:251667456" strokeweight="1.25pt">
            <v:textbox style="mso-next-textbox:#矩形 1144">
              <w:txbxContent>
                <w:p w:rsidR="0070342D" w:rsidRDefault="0070342D" w:rsidP="0070342D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执行</w:t>
                  </w:r>
                </w:p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70342D" w:rsidRPr="00B86F28" w:rsidRDefault="0070342D" w:rsidP="0070342D">
                  <w:pPr>
                    <w:jc w:val="center"/>
                  </w:pPr>
                </w:p>
                <w:p w:rsidR="0070342D" w:rsidRDefault="0070342D" w:rsidP="0070342D"/>
              </w:txbxContent>
            </v:textbox>
          </v:rect>
        </w:pict>
      </w:r>
      <w:r>
        <w:rPr>
          <w:b/>
        </w:rPr>
        <w:pict>
          <v:line id="直线 1115" o:spid="_x0000_s2108" style="position:absolute;left:0;text-align:left;flip:x;z-index:251668480" from="225.9pt,285.15pt" to="226.15pt,316.65pt" strokeweight="1.25pt">
            <v:stroke endarrow="block"/>
          </v:line>
        </w:pict>
      </w:r>
      <w:r>
        <w:rPr>
          <w:b/>
        </w:rPr>
        <w:pict>
          <v:rect id="矩形 1143" o:spid="_x0000_s2109" style="position:absolute;left:0;text-align:left;margin-left:132.75pt;margin-top:238.6pt;width:189pt;height:46.8pt;z-index:251669504" strokeweight="1.25pt">
            <v:textbox style="mso-next-textbox:#矩形 1143">
              <w:txbxContent>
                <w:p w:rsidR="0070342D" w:rsidRDefault="0070342D" w:rsidP="0070342D">
                  <w:pPr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给予处罚决定</w:t>
                  </w:r>
                </w:p>
                <w:p w:rsidR="0070342D" w:rsidRDefault="0070342D" w:rsidP="0070342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70342D" w:rsidRPr="00B86F28" w:rsidRDefault="0070342D" w:rsidP="0070342D">
                  <w:pPr>
                    <w:jc w:val="center"/>
                  </w:pPr>
                </w:p>
                <w:p w:rsidR="0070342D" w:rsidRDefault="0070342D" w:rsidP="0070342D"/>
              </w:txbxContent>
            </v:textbox>
          </v:rect>
        </w:pict>
      </w:r>
      <w:r>
        <w:rPr>
          <w:b/>
        </w:rPr>
      </w:r>
      <w:r>
        <w:rPr>
          <w:b/>
        </w:rPr>
        <w:pict>
          <v:group id="画布 1106" o:spid="_x0000_s2083" editas="canvas" style="width:509.25pt;height:296.4pt;mso-position-horizontal-relative:char;mso-position-vertical-relative:line" coordorigin="1800,1590" coordsize="10185,5928">
            <o:lock v:ext="edit" aspectratio="t" text="t"/>
            <o:diagram v:ext="edit" dgmstyle="0" dgmscalex="0" dgmscaley="0"/>
            <v:shape id="_x0000_s2084" type="#_x0000_t75" style="position:absolute;left:1800;top:1590;width:10185;height:5928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w10:wrap type="none"/>
            <w10:anchorlock/>
          </v:group>
        </w:pict>
      </w:r>
      <w:r>
        <w:rPr>
          <w:b/>
        </w:rPr>
      </w:r>
      <w:r>
        <w:rPr>
          <w:b/>
        </w:rPr>
        <w:pict>
          <v:group id="画布 1092" o:spid="_x0000_s2065" editas="canvas" style="width:509.25pt;height:296.4pt;mso-position-horizontal-relative:char;mso-position-vertical-relative:line" coordorigin="1800,7836" coordsize="10185,5928">
            <o:lock v:ext="edit" aspectratio="t" text="t"/>
            <o:diagram v:ext="edit" dgmstyle="0" dgmscalex="0" dgmscaley="0"/>
            <v:shape id="_x0000_s2066" type="#_x0000_t75" style="position:absolute;left:1800;top:7836;width:10185;height:5928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shape id="自选图形 1128" o:spid="_x0000_s2067" type="#_x0000_t32" style="position:absolute;left:6314;top:8550;width:9;height:840" o:connectortype="straight" strokeweight="1.25pt">
              <v:stroke endarrow="block"/>
            </v:shape>
            <v:shape id="自选图形 1121" o:spid="_x0000_s2068" type="#_x0000_t116" style="position:absolute;left:4696;top:9390;width:3250;height:1090" strokeweight="1.25pt">
              <v:textbox style="mso-next-textbox:#自选图形 1121">
                <w:txbxContent>
                  <w:p w:rsidR="0070342D" w:rsidRDefault="0070342D" w:rsidP="0070342D">
                    <w:pPr>
                      <w:jc w:val="center"/>
                    </w:pPr>
                    <w:r>
                      <w:rPr>
                        <w:rFonts w:hint="eastAsia"/>
                      </w:rPr>
                      <w:t>结案（立卷归档）</w:t>
                    </w:r>
                  </w:p>
                  <w:p w:rsidR="0070342D" w:rsidRDefault="0070342D" w:rsidP="0070342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原阳县交通运输局执法所</w:t>
                    </w:r>
                  </w:p>
                  <w:p w:rsidR="0070342D" w:rsidRPr="00B86F28" w:rsidRDefault="0070342D" w:rsidP="0070342D">
                    <w:pPr>
                      <w:jc w:val="center"/>
                    </w:pPr>
                  </w:p>
                </w:txbxContent>
              </v:textbox>
            </v:shape>
            <v:rect id="矩形 1594" o:spid="_x0000_s2069" style="position:absolute;left:1980;top:11112;width:7200;height:780" stroked="f">
              <v:textbox style="mso-next-textbox:#矩形 1594">
                <w:txbxContent>
                  <w:p w:rsidR="0070342D" w:rsidRDefault="0070342D" w:rsidP="0070342D"/>
                </w:txbxContent>
              </v:textbox>
            </v:rect>
            <w10:wrap type="none"/>
            <w10:anchorlock/>
          </v:group>
        </w:pict>
      </w:r>
    </w:p>
    <w:p w:rsidR="0070342D" w:rsidRDefault="0070342D" w:rsidP="0070342D">
      <w:pPr>
        <w:tabs>
          <w:tab w:val="left" w:pos="3465"/>
        </w:tabs>
        <w:ind w:leftChars="50" w:left="105" w:firstLineChars="196" w:firstLine="944"/>
        <w:rPr>
          <w:b/>
          <w:sz w:val="48"/>
          <w:szCs w:val="48"/>
        </w:rPr>
      </w:pPr>
    </w:p>
    <w:p w:rsidR="0070342D" w:rsidRDefault="0070342D" w:rsidP="0070342D">
      <w:pPr>
        <w:tabs>
          <w:tab w:val="left" w:pos="3465"/>
        </w:tabs>
        <w:ind w:leftChars="50" w:left="105" w:firstLineChars="196" w:firstLine="944"/>
        <w:rPr>
          <w:b/>
          <w:sz w:val="48"/>
          <w:szCs w:val="48"/>
        </w:rPr>
      </w:pPr>
    </w:p>
    <w:p w:rsidR="004064C7" w:rsidRDefault="004064C7" w:rsidP="004064C7">
      <w:pPr>
        <w:tabs>
          <w:tab w:val="left" w:pos="3465"/>
        </w:tabs>
        <w:ind w:leftChars="50" w:left="105" w:firstLineChars="196" w:firstLine="944"/>
        <w:rPr>
          <w:b/>
          <w:color w:val="000000"/>
          <w:szCs w:val="21"/>
        </w:rPr>
      </w:pPr>
      <w:r>
        <w:rPr>
          <w:rFonts w:hint="eastAsia"/>
          <w:b/>
          <w:sz w:val="48"/>
          <w:szCs w:val="48"/>
        </w:rPr>
        <w:lastRenderedPageBreak/>
        <w:t>原阳县交通运输局行政强制</w:t>
      </w:r>
      <w:r w:rsidRPr="00B86F28">
        <w:rPr>
          <w:rFonts w:hint="eastAsia"/>
          <w:b/>
          <w:sz w:val="48"/>
          <w:szCs w:val="48"/>
        </w:rPr>
        <w:t>流程图</w:t>
      </w:r>
    </w:p>
    <w:p w:rsidR="004064C7" w:rsidRPr="00B86F28" w:rsidRDefault="009129A3" w:rsidP="004064C7">
      <w:pPr>
        <w:tabs>
          <w:tab w:val="left" w:pos="3465"/>
        </w:tabs>
        <w:rPr>
          <w:b/>
        </w:rPr>
      </w:pPr>
      <w:r>
        <w:rPr>
          <w:b/>
        </w:rPr>
        <w:pict>
          <v:line id="直线 1117" o:spid="_x0000_s2140" style="position:absolute;left:0;text-align:left;z-index:251702272" from="226.15pt,-319.8pt" to="226.15pt,-288.6pt" strokeweight="1.25pt">
            <v:stroke endarrow="block"/>
          </v:line>
        </w:pict>
      </w:r>
      <w:r w:rsidRPr="009129A3">
        <w:rPr>
          <w:color w:val="000000"/>
        </w:rPr>
        <w:pict>
          <v:shape id="流程图: 终止 1" o:spid="_x0000_s2118" type="#_x0000_t116" style="position:absolute;left:0;text-align:left;margin-left:135pt;margin-top:10.5pt;width:155.15pt;height:44.1pt;z-index:-251636736" filled="f" strokeweight="1.25pt">
            <v:fill o:detectmouseclick="t"/>
          </v:shape>
        </w:pict>
      </w:r>
    </w:p>
    <w:p w:rsidR="004064C7" w:rsidRDefault="009129A3" w:rsidP="004064C7">
      <w:pPr>
        <w:jc w:val="center"/>
        <w:rPr>
          <w:color w:val="000000"/>
        </w:rPr>
      </w:pPr>
      <w:r>
        <w:rPr>
          <w:color w:val="000000"/>
        </w:rPr>
        <w:pict>
          <v:shape id="矩形标注 35" o:spid="_x0000_s2122" type="#_x0000_t61" style="position:absolute;left:0;text-align:left;margin-left:352.1pt;margin-top:-1pt;width:77.95pt;height:95.25pt;rotation:90;z-index:-251632640" adj="2008,32711" filled="f" fillcolor="#9cbee0" strokeweight="1.25pt">
            <v:fill color2="#bbd5f0"/>
            <v:textbox style="mso-next-textbox:#矩形标注 35" inset="2.53997mm,,2.53997mm">
              <w:txbxContent>
                <w:p w:rsidR="004064C7" w:rsidRDefault="004064C7" w:rsidP="004064C7">
                  <w:r>
                    <w:rPr>
                      <w:rFonts w:hint="eastAsia"/>
                    </w:rPr>
                    <w:t>案件来源：</w:t>
                  </w:r>
                </w:p>
                <w:p w:rsidR="004064C7" w:rsidRDefault="004064C7" w:rsidP="004064C7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群众举报；</w:t>
                  </w:r>
                </w:p>
                <w:p w:rsidR="004064C7" w:rsidRDefault="004064C7" w:rsidP="004064C7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路检路查；</w:t>
                  </w:r>
                </w:p>
                <w:p w:rsidR="004064C7" w:rsidRDefault="004064C7" w:rsidP="004064C7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其他来源。</w:t>
                  </w:r>
                </w:p>
              </w:txbxContent>
            </v:textbox>
          </v:shape>
        </w:pict>
      </w:r>
      <w:r w:rsidR="004064C7">
        <w:rPr>
          <w:rFonts w:hint="eastAsia"/>
          <w:color w:val="000000"/>
        </w:rPr>
        <w:t>是否采取强制措施审查</w:t>
      </w:r>
    </w:p>
    <w:p w:rsidR="004064C7" w:rsidRDefault="004064C7" w:rsidP="004064C7">
      <w:pPr>
        <w:spacing w:line="240" w:lineRule="exact"/>
        <w:jc w:val="center"/>
      </w:pPr>
      <w:r>
        <w:rPr>
          <w:rFonts w:hint="eastAsia"/>
        </w:rPr>
        <w:t>原阳县交通运输局执法所</w:t>
      </w:r>
    </w:p>
    <w:p w:rsidR="004064C7" w:rsidRPr="008F0613" w:rsidRDefault="004064C7" w:rsidP="004064C7">
      <w:pPr>
        <w:jc w:val="center"/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line id="箭头 6" o:spid="_x0000_s2119" style="position:absolute;left:0;text-align:left;z-index:-251635712" from="206.8pt,10.55pt" to="207.05pt,51pt" strokeweight="1.25pt"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文本框 19" o:spid="_x0000_s2121" type="#_x0000_t202" style="position:absolute;left:0;text-align:left;margin-left:58.05pt;margin-top:3.2pt;width:31.5pt;height:73.55pt;z-index:-251633664" strokeweight="1.25pt">
            <v:textbox style="layout-flow:vertical-ideographic" inset="2.53997mm,,2.53997mm">
              <w:txbxContent>
                <w:p w:rsidR="004064C7" w:rsidRDefault="004064C7" w:rsidP="004064C7">
                  <w:pPr>
                    <w:jc w:val="center"/>
                  </w:pPr>
                  <w:r>
                    <w:rPr>
                      <w:rFonts w:hint="eastAsia"/>
                    </w:rPr>
                    <w:t>不予采取</w:t>
                  </w:r>
                </w:p>
              </w:txbxContent>
            </v:textbox>
          </v:shape>
        </w:pict>
      </w:r>
      <w:r w:rsidR="004064C7">
        <w:rPr>
          <w:rFonts w:hint="eastAsia"/>
          <w:color w:val="000000"/>
        </w:rPr>
        <w:t xml:space="preserve">                       </w: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流程图: 决策 8" o:spid="_x0000_s2127" type="#_x0000_t110" style="position:absolute;left:0;text-align:left;margin-left:140.6pt;margin-top:3.35pt;width:131.25pt;height:39.8pt;z-index:-251627520" filled="f" fillcolor="#9cbee0" strokeweight="1.25pt">
            <v:fill color2="#bbd5f0"/>
          </v:shape>
        </w:pict>
      </w:r>
      <w:r w:rsidR="004064C7">
        <w:rPr>
          <w:rFonts w:hint="eastAsia"/>
          <w:color w:val="000000"/>
        </w:rPr>
        <w:t xml:space="preserve">                      </w:t>
      </w:r>
      <w:r w:rsidR="004064C7">
        <w:rPr>
          <w:rFonts w:hint="eastAsia"/>
          <w:color w:val="000000"/>
        </w:rPr>
        <w:t>否</w:t>
      </w:r>
      <w:r w:rsidR="004064C7">
        <w:rPr>
          <w:rFonts w:hint="eastAsia"/>
          <w:color w:val="000000"/>
        </w:rPr>
        <w:t xml:space="preserve"> </w:t>
      </w:r>
    </w:p>
    <w:p w:rsidR="004064C7" w:rsidRDefault="009129A3" w:rsidP="004064C7">
      <w:pPr>
        <w:jc w:val="center"/>
        <w:rPr>
          <w:color w:val="000000"/>
        </w:rPr>
      </w:pPr>
      <w:r>
        <w:rPr>
          <w:color w:val="000000"/>
        </w:rPr>
        <w:pict>
          <v:line id="箭头 16" o:spid="_x0000_s2120" style="position:absolute;left:0;text-align:left;flip:x y;z-index:-251634688" from="87.3pt,7.55pt" to="139.8pt,7.9pt" strokeweight="1.25pt">
            <v:stroke endarrow="block"/>
          </v:line>
        </w:pict>
      </w:r>
      <w:r w:rsidR="004064C7">
        <w:rPr>
          <w:rFonts w:hint="eastAsia"/>
          <w:color w:val="000000"/>
        </w:rPr>
        <w:t>是否通过</w: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line id="_x0000_s2131" style="position:absolute;left:0;text-align:left;z-index:-251623424" from="206.1pt,10.55pt" to="206.45pt,67.75pt" strokeweight="1.25pt"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         </w:t>
      </w: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</w:rPr>
        <w:t>是</w:t>
      </w: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         </w: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26" type="#_x0000_t61" style="position:absolute;left:0;text-align:left;margin-left:-43.5pt;margin-top:16.3pt;width:116.7pt;height:95.25pt;rotation:-90;z-index:-251628544" adj="18033,31533" filled="f" strokeweight="1.25pt">
            <v:fill o:detectmouseclick="t"/>
            <v:textbox inset="2.53997mm,,2.53997mm">
              <w:txbxContent>
                <w:p w:rsidR="004064C7" w:rsidRDefault="004064C7" w:rsidP="004064C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是否和法律、法规规定的与行政处罚权有关的行政强制措施。</w:t>
                  </w:r>
                </w:p>
                <w:p w:rsidR="004064C7" w:rsidRDefault="004064C7" w:rsidP="004064C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听取当事人的陈述和申辩。</w:t>
                  </w:r>
                </w:p>
              </w:txbxContent>
            </v:textbox>
          </v:shape>
        </w:pict>
      </w:r>
      <w:r>
        <w:rPr>
          <w:color w:val="000000"/>
        </w:rPr>
        <w:pict>
          <v:shape id="文本框 38" o:spid="_x0000_s2123" type="#_x0000_t202" style="position:absolute;left:0;text-align:left;margin-left:106.8pt;margin-top:5.15pt;width:200.3pt;height:39.2pt;z-index:-251631616" strokeweight="1.25pt">
            <v:textbox inset="2.53997mm,,2.53997mm">
              <w:txbxContent>
                <w:p w:rsidR="004064C7" w:rsidRDefault="004064C7" w:rsidP="004064C7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 w:rsidR="004064C7" w:rsidRDefault="004064C7" w:rsidP="004064C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4064C7" w:rsidRPr="008F0613" w:rsidRDefault="004064C7" w:rsidP="004064C7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29" type="#_x0000_t61" style="position:absolute;left:0;text-align:left;margin-left:357.95pt;margin-top:1.65pt;width:77.25pt;height:101.5pt;rotation:90;z-index:-251625472" adj="14682,28548" filled="f" strokeweight="1.25pt">
            <v:fill o:detectmouseclick="t"/>
            <v:textbox inset="2.53997mm,,2.53997mm">
              <w:txbxContent>
                <w:p w:rsidR="004064C7" w:rsidRDefault="004064C7" w:rsidP="004064C7">
                  <w:r>
                    <w:rPr>
                      <w:rFonts w:hint="eastAsia"/>
                    </w:rPr>
                    <w:t>审查内容：</w:t>
                  </w:r>
                </w:p>
                <w:p w:rsidR="004064C7" w:rsidRDefault="004064C7" w:rsidP="004064C7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是否符合法律、法规规定的采取强制措施的条件。</w:t>
                  </w:r>
                </w:p>
              </w:txbxContent>
            </v:textbox>
          </v:shape>
        </w:pict>
      </w:r>
      <w:r>
        <w:rPr>
          <w:color w:val="000000"/>
        </w:rPr>
        <w:pict>
          <v:line id="_x0000_s2132" style="position:absolute;left:0;text-align:left;flip:x;z-index:-251622400" from="206.45pt,12.8pt" to="206.8pt,56.15pt" strokeweight="1.25pt"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24" type="#_x0000_t202" style="position:absolute;left:0;text-align:left;margin-left:108.3pt;margin-top:9.35pt;width:201.8pt;height:25.4pt;z-index:-251630592" strokeweight="1.25pt">
            <v:textbox inset="2.53997mm,,2.53997mm">
              <w:txbxContent>
                <w:p w:rsidR="004064C7" w:rsidRDefault="004064C7" w:rsidP="004064C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向行政机关负责人报告，并经批准</w:t>
                  </w:r>
                </w:p>
              </w:txbxContent>
            </v:textbox>
          </v:shape>
        </w:pict>
      </w: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line id="_x0000_s2133" style="position:absolute;left:0;text-align:left;z-index:-251621376" from="204.6pt,3.55pt" to="204.6pt,53.55pt" strokeweight="1.25pt">
            <v:fill o:detectmouseclick="t"/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        </w: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34" type="#_x0000_t61" style="position:absolute;left:0;text-align:left;margin-left:316.15pt;margin-top:43.9pt;width:169.75pt;height:92.6pt;rotation:90;z-index:-251620352" adj="15473,31700" filled="f" strokeweight="1.25pt">
            <v:fill o:detectmouseclick="t"/>
            <v:textbox inset="2.53997mm,,2.53997mm">
              <w:txbxContent>
                <w:p w:rsidR="004064C7" w:rsidRDefault="004064C7" w:rsidP="004064C7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制作现场笔录</w:t>
                  </w:r>
                </w:p>
                <w:p w:rsidR="004064C7" w:rsidRDefault="004064C7" w:rsidP="004064C7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制发《原阳县交通行政强制措施决定书》，载明采取强制措施的理由，法律依据，强制的期限，采取行政复议或者提起行政诉讼的途径和期限等内容。</w:t>
                  </w:r>
                </w:p>
              </w:txbxContent>
            </v:textbox>
          </v:shape>
        </w:pict>
      </w:r>
      <w:r w:rsidR="004064C7">
        <w:rPr>
          <w:rFonts w:hint="eastAsia"/>
          <w:color w:val="000000"/>
        </w:rPr>
        <w:t xml:space="preserve">            </w:t>
      </w: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</w:t>
      </w:r>
      <w:r w:rsidR="009129A3">
        <w:rPr>
          <w:color w:val="000000"/>
        </w:rPr>
        <w:pict>
          <v:shape id="_x0000_s2130" type="#_x0000_t202" style="position:absolute;left:0;text-align:left;margin-left:106.05pt;margin-top:6.75pt;width:200.3pt;height:41.25pt;z-index:-251624448;mso-position-horizontal-relative:text;mso-position-vertical-relative:text" strokeweight="1.25pt">
            <v:textbox inset="2.53997mm,,2.53997mm">
              <w:txbxContent>
                <w:p w:rsidR="004064C7" w:rsidRDefault="004064C7" w:rsidP="004064C7">
                  <w:pPr>
                    <w:jc w:val="center"/>
                  </w:pPr>
                  <w:r>
                    <w:rPr>
                      <w:rFonts w:hint="eastAsia"/>
                    </w:rPr>
                    <w:t>采取行政强制措施</w:t>
                  </w:r>
                </w:p>
                <w:p w:rsidR="004064C7" w:rsidRDefault="004064C7" w:rsidP="004064C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4064C7" w:rsidRPr="008F0613" w:rsidRDefault="004064C7" w:rsidP="004064C7">
                  <w:pPr>
                    <w:jc w:val="center"/>
                  </w:pPr>
                </w:p>
              </w:txbxContent>
            </v:textbox>
          </v:shape>
        </w:pict>
      </w:r>
    </w:p>
    <w:p w:rsidR="004064C7" w:rsidRDefault="004064C7" w:rsidP="004064C7">
      <w:pPr>
        <w:rPr>
          <w:color w:val="000000"/>
        </w:rPr>
      </w:pP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line id="_x0000_s2135" style="position:absolute;left:0;text-align:left;z-index:-251619328" from="208.3pt,.7pt" to="208.55pt,41.15pt" strokeweight="1.25pt"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28" type="#_x0000_t202" style="position:absolute;left:0;text-align:left;margin-left:107.55pt;margin-top:9.85pt;width:200.3pt;height:41.25pt;z-index:-251626496" strokeweight="1.25pt">
            <v:textbox inset="2.53997mm,,2.53997mm">
              <w:txbxContent>
                <w:p w:rsidR="004064C7" w:rsidRDefault="004064C7" w:rsidP="004064C7"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 w:rsidR="004064C7" w:rsidRDefault="004064C7" w:rsidP="004064C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4064C7" w:rsidRPr="008F0613" w:rsidRDefault="004064C7" w:rsidP="004064C7">
                  <w:pPr>
                    <w:jc w:val="center"/>
                  </w:pPr>
                </w:p>
              </w:txbxContent>
            </v:textbox>
          </v:shape>
        </w:pict>
      </w:r>
    </w:p>
    <w:p w:rsidR="004064C7" w:rsidRDefault="004064C7" w:rsidP="004064C7">
      <w:pPr>
        <w:rPr>
          <w:color w:val="000000"/>
        </w:rPr>
      </w:pPr>
    </w:p>
    <w:p w:rsidR="004064C7" w:rsidRDefault="004064C7" w:rsidP="004064C7">
      <w:pPr>
        <w:rPr>
          <w:color w:val="000000"/>
        </w:rPr>
      </w:pPr>
      <w:r>
        <w:rPr>
          <w:rFonts w:hint="eastAsia"/>
          <w:color w:val="000000"/>
        </w:rPr>
        <w:t xml:space="preserve">           </w: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line id="_x0000_s2137" style="position:absolute;left:0;text-align:left;z-index:-251617280" from="209.05pt,4.45pt" to="209.3pt,44.9pt" strokeweight="1.25pt">
            <v:stroke endarrow="block"/>
          </v:line>
        </w:pict>
      </w:r>
    </w:p>
    <w:p w:rsidR="004064C7" w:rsidRDefault="004064C7" w:rsidP="004064C7">
      <w:pPr>
        <w:rPr>
          <w:color w:val="000000"/>
        </w:rPr>
      </w:pP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36" type="#_x0000_t202" style="position:absolute;left:0;text-align:left;margin-left:108.3pt;margin-top:15.1pt;width:200.3pt;height:41.25pt;z-index:-251618304" strokeweight="1.25pt">
            <v:textbox inset="2.53997mm,,2.53997mm">
              <w:txbxContent>
                <w:p w:rsidR="004064C7" w:rsidRDefault="004064C7" w:rsidP="004064C7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      </w:t>
                  </w:r>
                  <w:r>
                    <w:rPr>
                      <w:rFonts w:hint="eastAsia"/>
                      <w:color w:val="000000"/>
                    </w:rPr>
                    <w:t>申请人民法院强制执行</w:t>
                  </w:r>
                </w:p>
                <w:p w:rsidR="004064C7" w:rsidRDefault="004064C7" w:rsidP="004064C7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</w:rPr>
                    <w:t>原阳县交通运输局执法所</w:t>
                  </w:r>
                </w:p>
                <w:p w:rsidR="004064C7" w:rsidRPr="008F0613" w:rsidRDefault="004064C7" w:rsidP="004064C7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4064C7" w:rsidRDefault="009129A3" w:rsidP="004064C7">
      <w:pPr>
        <w:rPr>
          <w:color w:val="000000"/>
        </w:rPr>
      </w:pPr>
      <w:r>
        <w:rPr>
          <w:color w:val="000000"/>
        </w:rPr>
        <w:pict>
          <v:shape id="_x0000_s2139" type="#_x0000_t61" style="position:absolute;left:0;text-align:left;margin-left:338.85pt;margin-top:22.25pt;width:124.35pt;height:92.6pt;rotation:90;z-index:-251615232" adj="2371,31198" filled="f" strokeweight="1.25pt">
            <v:fill o:detectmouseclick="t"/>
            <v:textbox style="mso-next-textbox:#_x0000_s2139" inset="2.53997mm,,2.53997mm">
              <w:txbxContent>
                <w:p w:rsidR="004064C7" w:rsidRDefault="004064C7" w:rsidP="004064C7">
                  <w:r>
                    <w:rPr>
                      <w:rFonts w:hint="eastAsia"/>
                    </w:rPr>
                    <w:t>当事人在法定期限（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个月）内，未申请行政复议或者提起行政诉讼，又不履行的，可依法申请人民法院强制执行。</w:t>
                  </w:r>
                </w:p>
              </w:txbxContent>
            </v:textbox>
          </v:shape>
        </w:pict>
      </w:r>
    </w:p>
    <w:p w:rsidR="004064C7" w:rsidRDefault="004064C7" w:rsidP="004064C7">
      <w:pPr>
        <w:tabs>
          <w:tab w:val="left" w:pos="2850"/>
        </w:tabs>
        <w:rPr>
          <w:color w:val="000000"/>
        </w:rPr>
      </w:pPr>
      <w:r>
        <w:rPr>
          <w:color w:val="000000"/>
        </w:rPr>
        <w:tab/>
      </w:r>
    </w:p>
    <w:p w:rsidR="004064C7" w:rsidRDefault="009129A3" w:rsidP="004064C7">
      <w:pPr>
        <w:jc w:val="center"/>
        <w:rPr>
          <w:color w:val="000000"/>
        </w:rPr>
      </w:pPr>
      <w:r>
        <w:rPr>
          <w:color w:val="000000"/>
        </w:rPr>
        <w:pict>
          <v:line id="_x0000_s2138" style="position:absolute;left:0;text-align:left;z-index:-251616256" from="209.8pt,8.95pt" to="210.05pt,49.4pt" strokeweight="1.25pt">
            <v:stroke endarrow="block"/>
          </v:line>
        </w:pict>
      </w:r>
    </w:p>
    <w:p w:rsidR="004064C7" w:rsidRDefault="004064C7" w:rsidP="004064C7">
      <w:pPr>
        <w:jc w:val="center"/>
        <w:rPr>
          <w:color w:val="000000"/>
        </w:rPr>
      </w:pPr>
    </w:p>
    <w:p w:rsidR="004064C7" w:rsidRDefault="004064C7" w:rsidP="004064C7">
      <w:pPr>
        <w:jc w:val="center"/>
        <w:rPr>
          <w:color w:val="000000"/>
        </w:rPr>
      </w:pPr>
    </w:p>
    <w:p w:rsidR="004064C7" w:rsidRDefault="009129A3" w:rsidP="004064C7">
      <w:pPr>
        <w:jc w:val="center"/>
        <w:rPr>
          <w:color w:val="000000"/>
        </w:rPr>
      </w:pPr>
      <w:r>
        <w:rPr>
          <w:color w:val="000000"/>
        </w:rPr>
        <w:pict>
          <v:shape id="_x0000_s2125" type="#_x0000_t116" style="position:absolute;left:0;text-align:left;margin-left:123.7pt;margin-top:3.8pt;width:168.75pt;height:54.3pt;z-index:-251629568" filled="f" fillcolor="#9cbee0" strokeweight="1.25pt">
            <v:fill color2="#bbd5f0"/>
          </v:shape>
        </w:pict>
      </w:r>
    </w:p>
    <w:p w:rsidR="004064C7" w:rsidRDefault="004064C7" w:rsidP="004064C7">
      <w:pPr>
        <w:jc w:val="center"/>
        <w:rPr>
          <w:color w:val="000000"/>
        </w:rPr>
      </w:pPr>
      <w:r>
        <w:rPr>
          <w:rFonts w:hint="eastAsia"/>
          <w:color w:val="000000"/>
        </w:rPr>
        <w:t>办结（立卷归档）</w:t>
      </w:r>
    </w:p>
    <w:p w:rsidR="004064C7" w:rsidRDefault="004064C7" w:rsidP="004064C7">
      <w:pPr>
        <w:spacing w:line="240" w:lineRule="exact"/>
        <w:jc w:val="center"/>
      </w:pPr>
      <w:r>
        <w:rPr>
          <w:rFonts w:hint="eastAsia"/>
        </w:rPr>
        <w:t>原阳县交通运输局执法所</w:t>
      </w:r>
    </w:p>
    <w:p w:rsidR="004064C7" w:rsidRPr="00332A82" w:rsidRDefault="004064C7" w:rsidP="004064C7">
      <w:pPr>
        <w:jc w:val="center"/>
        <w:rPr>
          <w:color w:val="000000"/>
        </w:rPr>
      </w:pPr>
    </w:p>
    <w:p w:rsidR="00E4145B" w:rsidRPr="004064C7" w:rsidRDefault="00E4145B"/>
    <w:sectPr w:rsidR="00E4145B" w:rsidRPr="004064C7" w:rsidSect="0091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44" w:rsidRDefault="003D1244" w:rsidP="0070342D">
      <w:r>
        <w:separator/>
      </w:r>
    </w:p>
  </w:endnote>
  <w:endnote w:type="continuationSeparator" w:id="0">
    <w:p w:rsidR="003D1244" w:rsidRDefault="003D1244" w:rsidP="007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44" w:rsidRDefault="003D1244" w:rsidP="0070342D">
      <w:r>
        <w:separator/>
      </w:r>
    </w:p>
  </w:footnote>
  <w:footnote w:type="continuationSeparator" w:id="0">
    <w:p w:rsidR="003D1244" w:rsidRDefault="003D1244" w:rsidP="0070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42D"/>
    <w:rsid w:val="003D1244"/>
    <w:rsid w:val="004064C7"/>
    <w:rsid w:val="0070342D"/>
    <w:rsid w:val="009129A3"/>
    <w:rsid w:val="00CF45CC"/>
    <w:rsid w:val="00E4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allout" idref="#矩形标注 21"/>
        <o:r id="V:Rule2" type="connector" idref="#自选图形 1125"/>
        <o:r id="V:Rule3" type="connector" idref="#自选图形 1131"/>
        <o:r id="V:Rule4" type="connector" idref="#自选图形 1132"/>
        <o:r id="V:Rule5" type="connector" idref="#自选图形 1136"/>
        <o:r id="V:Rule6" type="connector" idref="#自选图形 1128"/>
        <o:r id="V:Rule7" type="callout" idref="#矩形标注 35"/>
        <o:r id="V:Rule8" type="callout" idref="#_x0000_s2126"/>
        <o:r id="V:Rule9" type="callout" idref="#_x0000_s2129"/>
        <o:r id="V:Rule10" type="callout" idref="#_x0000_s2134"/>
        <o:r id="V:Rule11" type="callout" idref="#_x0000_s2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2020-09-22T03:07:00Z</dcterms:created>
  <dcterms:modified xsi:type="dcterms:W3CDTF">2020-09-22T03:07:00Z</dcterms:modified>
</cp:coreProperties>
</file>